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4B" w:rsidRPr="0096094B" w:rsidRDefault="0096094B" w:rsidP="00DF72FA">
      <w:pPr>
        <w:shd w:val="clear" w:color="auto" w:fill="FFFFFF"/>
        <w:spacing w:before="100" w:beforeAutospacing="1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DF72FA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Какие игрушки нужны вашему ребенку?</w:t>
      </w:r>
    </w:p>
    <w:p w:rsidR="0096094B" w:rsidRPr="00DF72FA" w:rsidRDefault="00067BE2" w:rsidP="00DF72F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34"/>
          <w:szCs w:val="34"/>
        </w:rPr>
      </w:pPr>
      <w:r>
        <w:rPr>
          <w:noProof/>
          <w:color w:val="000000"/>
          <w:sz w:val="34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1230630</wp:posOffset>
            </wp:positionV>
            <wp:extent cx="1943100" cy="1943100"/>
            <wp:effectExtent l="19050" t="0" r="0" b="0"/>
            <wp:wrapTight wrapText="bothSides">
              <wp:wrapPolygon edited="0">
                <wp:start x="-212" y="0"/>
                <wp:lineTo x="-212" y="21388"/>
                <wp:lineTo x="21600" y="21388"/>
                <wp:lineTo x="21600" y="0"/>
                <wp:lineTo x="-212" y="0"/>
              </wp:wrapPolygon>
            </wp:wrapTight>
            <wp:docPr id="4" name="Рисунок 4" descr="https://www.lavka-podarkov.ru/upload/iblock/1b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avka-podarkov.ru/upload/iblock/1b0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94B" w:rsidRPr="00DF72FA">
        <w:rPr>
          <w:color w:val="000000"/>
          <w:sz w:val="34"/>
          <w:szCs w:val="34"/>
        </w:rPr>
        <w:t xml:space="preserve">Ведущей деятельностью маленьких детей является </w:t>
      </w:r>
      <w:r w:rsidR="0096094B" w:rsidRPr="00DF72FA">
        <w:rPr>
          <w:b/>
          <w:color w:val="000000"/>
          <w:sz w:val="34"/>
          <w:szCs w:val="34"/>
        </w:rPr>
        <w:t>игра</w:t>
      </w:r>
      <w:r w:rsidR="0096094B" w:rsidRPr="00DF72FA">
        <w:rPr>
          <w:color w:val="000000"/>
          <w:sz w:val="34"/>
          <w:szCs w:val="34"/>
        </w:rPr>
        <w:t xml:space="preserve"> и ее средство – игрушка. </w:t>
      </w:r>
      <w:r w:rsidR="0096094B" w:rsidRPr="00DF72FA">
        <w:rPr>
          <w:b/>
          <w:color w:val="000000"/>
          <w:sz w:val="34"/>
          <w:szCs w:val="34"/>
        </w:rPr>
        <w:t>Игрушка - неизменный спутник ребенка</w:t>
      </w:r>
      <w:r w:rsidR="0096094B" w:rsidRPr="00DF72FA">
        <w:rPr>
          <w:color w:val="000000"/>
          <w:sz w:val="34"/>
          <w:szCs w:val="34"/>
        </w:rPr>
        <w:t xml:space="preserve"> с первых дней рождения. Ее специально создает взрослый в воспитательных целях, чтоб подготовить малыша к вхождению в общественные отношения.</w:t>
      </w:r>
    </w:p>
    <w:p w:rsidR="0096094B" w:rsidRPr="0096094B" w:rsidRDefault="0096094B" w:rsidP="00DF72F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96094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 что обратить внимание, когда Вы подбираете раз</w:t>
      </w:r>
      <w:r w:rsidRPr="00DF72FA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вивающие игрушки для детей с ОВЗ</w:t>
      </w:r>
      <w:r w:rsidRPr="0096094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? Важно, чтобы:</w:t>
      </w:r>
      <w:r w:rsidR="00067BE2" w:rsidRPr="00067BE2">
        <w:t xml:space="preserve"> </w:t>
      </w:r>
    </w:p>
    <w:p w:rsidR="0096094B" w:rsidRPr="0096094B" w:rsidRDefault="0096094B" w:rsidP="00DF72F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96094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игрушки были крупными;</w:t>
      </w:r>
    </w:p>
    <w:p w:rsidR="0096094B" w:rsidRPr="0096094B" w:rsidRDefault="00067BE2" w:rsidP="00DF72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имели адекватный действительности внешний вид (слон серый, а не розовый)</w:t>
      </w:r>
    </w:p>
    <w:p w:rsidR="00DF72FA" w:rsidRPr="00DF72FA" w:rsidRDefault="0096094B" w:rsidP="00DF72F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96094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стимулировали работу одновременно двумя ручками.</w:t>
      </w:r>
    </w:p>
    <w:p w:rsidR="00DF72FA" w:rsidRDefault="0096094B" w:rsidP="00DF72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proofErr w:type="gramStart"/>
      <w:r w:rsidRPr="00DF72FA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Дидактические игрушки</w:t>
      </w:r>
      <w:r w:rsidRPr="00DF72FA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: </w:t>
      </w:r>
      <w:r w:rsidR="00DF72FA"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шнуровки, пирамидки и подобные им игры для нанизывания форм с различными отверстиями; матрешки, стаканчики, коробочки, бочонки </w:t>
      </w:r>
      <w:r w:rsidR="00DF72FA">
        <w:rPr>
          <w:rFonts w:ascii="Times New Roman" w:hAnsi="Times New Roman" w:cs="Times New Roman"/>
          <w:color w:val="000000"/>
          <w:sz w:val="34"/>
          <w:szCs w:val="34"/>
        </w:rPr>
        <w:t>(</w:t>
      </w:r>
      <w:r w:rsidR="00DF72FA" w:rsidRPr="00DF72FA">
        <w:rPr>
          <w:rFonts w:ascii="Times New Roman" w:hAnsi="Times New Roman" w:cs="Times New Roman"/>
          <w:color w:val="000000"/>
          <w:sz w:val="34"/>
          <w:szCs w:val="34"/>
        </w:rPr>
        <w:t>наборы однородных предметов разной величины и цвета для сравнения</w:t>
      </w:r>
      <w:r w:rsidR="00DF72FA">
        <w:rPr>
          <w:rFonts w:ascii="Times New Roman" w:hAnsi="Times New Roman" w:cs="Times New Roman"/>
          <w:color w:val="000000"/>
          <w:sz w:val="34"/>
          <w:szCs w:val="34"/>
        </w:rPr>
        <w:t>)</w:t>
      </w:r>
      <w:r w:rsidR="00DF72FA"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="00DF72FA">
        <w:rPr>
          <w:rFonts w:ascii="Times New Roman" w:hAnsi="Times New Roman" w:cs="Times New Roman"/>
          <w:color w:val="000000"/>
          <w:sz w:val="34"/>
          <w:szCs w:val="34"/>
        </w:rPr>
        <w:t xml:space="preserve">липучки, </w:t>
      </w:r>
      <w:proofErr w:type="spellStart"/>
      <w:r w:rsidR="00DF72FA" w:rsidRPr="00DF72FA">
        <w:rPr>
          <w:rFonts w:ascii="Times New Roman" w:hAnsi="Times New Roman" w:cs="Times New Roman"/>
          <w:color w:val="000000"/>
          <w:sz w:val="34"/>
          <w:szCs w:val="34"/>
        </w:rPr>
        <w:t>шнурков</w:t>
      </w:r>
      <w:r w:rsidR="00DF72FA">
        <w:rPr>
          <w:rFonts w:ascii="Times New Roman" w:hAnsi="Times New Roman" w:cs="Times New Roman"/>
          <w:color w:val="000000"/>
          <w:sz w:val="34"/>
          <w:szCs w:val="34"/>
        </w:rPr>
        <w:t>ки</w:t>
      </w:r>
      <w:proofErr w:type="spellEnd"/>
      <w:r w:rsidR="00DF72FA" w:rsidRPr="00DF72FA">
        <w:rPr>
          <w:rFonts w:ascii="Times New Roman" w:hAnsi="Times New Roman" w:cs="Times New Roman"/>
          <w:color w:val="000000"/>
          <w:sz w:val="34"/>
          <w:szCs w:val="34"/>
        </w:rPr>
        <w:t>, пуговиц</w:t>
      </w:r>
      <w:r w:rsidR="00DF72FA">
        <w:rPr>
          <w:rFonts w:ascii="Times New Roman" w:hAnsi="Times New Roman" w:cs="Times New Roman"/>
          <w:color w:val="000000"/>
          <w:sz w:val="34"/>
          <w:szCs w:val="34"/>
        </w:rPr>
        <w:t>ы, кнопки</w:t>
      </w:r>
      <w:r w:rsidR="00DF72FA" w:rsidRPr="00DF72FA">
        <w:rPr>
          <w:rFonts w:ascii="Times New Roman" w:hAnsi="Times New Roman" w:cs="Times New Roman"/>
          <w:color w:val="000000"/>
          <w:sz w:val="34"/>
          <w:szCs w:val="34"/>
        </w:rPr>
        <w:t>; кубики с нанесенным на них изображением и разрезные картинки из 2, 3, 4 частей; разнообразные вкладыши, мозаики, пособия типа “Почтового ящика”, доски с углублениями</w:t>
      </w:r>
      <w:r w:rsidR="00DF72FA">
        <w:rPr>
          <w:rFonts w:ascii="Times New Roman" w:hAnsi="Times New Roman" w:cs="Times New Roman"/>
          <w:color w:val="000000"/>
          <w:sz w:val="34"/>
          <w:szCs w:val="34"/>
        </w:rPr>
        <w:t xml:space="preserve"> для вкладывания различных форм.</w:t>
      </w:r>
      <w:proofErr w:type="gramEnd"/>
    </w:p>
    <w:p w:rsidR="00DF72FA" w:rsidRPr="00DF72FA" w:rsidRDefault="00DF72FA" w:rsidP="00DF72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DF72FA">
        <w:rPr>
          <w:rFonts w:ascii="Times New Roman" w:hAnsi="Times New Roman" w:cs="Times New Roman"/>
          <w:b/>
          <w:color w:val="000000"/>
          <w:sz w:val="34"/>
          <w:szCs w:val="34"/>
        </w:rPr>
        <w:t>Н</w:t>
      </w:r>
      <w:r w:rsidR="0096094B" w:rsidRPr="00DF72FA">
        <w:rPr>
          <w:rFonts w:ascii="Times New Roman" w:hAnsi="Times New Roman" w:cs="Times New Roman"/>
          <w:b/>
          <w:color w:val="000000"/>
          <w:sz w:val="34"/>
          <w:szCs w:val="34"/>
        </w:rPr>
        <w:t>астольно-печатные игры</w:t>
      </w:r>
      <w:r w:rsidR="0096094B"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 (разрезные</w:t>
      </w:r>
      <w:r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 картинки, </w:t>
      </w:r>
      <w:proofErr w:type="spellStart"/>
      <w:r w:rsidRPr="00DF72FA">
        <w:rPr>
          <w:rFonts w:ascii="Times New Roman" w:hAnsi="Times New Roman" w:cs="Times New Roman"/>
          <w:color w:val="000000"/>
          <w:sz w:val="34"/>
          <w:szCs w:val="34"/>
        </w:rPr>
        <w:t>пазлы</w:t>
      </w:r>
      <w:proofErr w:type="spellEnd"/>
      <w:r w:rsidRPr="00DF72FA">
        <w:rPr>
          <w:rFonts w:ascii="Times New Roman" w:hAnsi="Times New Roman" w:cs="Times New Roman"/>
          <w:color w:val="000000"/>
          <w:sz w:val="34"/>
          <w:szCs w:val="34"/>
        </w:rPr>
        <w:t>, лото, домино)</w:t>
      </w:r>
    </w:p>
    <w:p w:rsidR="00DF72FA" w:rsidRPr="00DF72FA" w:rsidRDefault="00DF72FA" w:rsidP="00DF72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>
        <w:rPr>
          <w:rFonts w:ascii="Times New Roman" w:hAnsi="Times New Roman" w:cs="Times New Roman"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702945</wp:posOffset>
            </wp:positionV>
            <wp:extent cx="1295400" cy="1962150"/>
            <wp:effectExtent l="19050" t="0" r="0" b="0"/>
            <wp:wrapTight wrapText="bothSides">
              <wp:wrapPolygon edited="0">
                <wp:start x="-318" y="0"/>
                <wp:lineTo x="-318" y="21390"/>
                <wp:lineTo x="21600" y="21390"/>
                <wp:lineTo x="21600" y="0"/>
                <wp:lineTo x="-318" y="0"/>
              </wp:wrapPolygon>
            </wp:wrapTight>
            <wp:docPr id="1" name="Рисунок 1" descr="https://images.ru.prom.st/434232675_w640_h640_piramidka-malysho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ru.prom.st/434232675_w640_h640_piramidka-malyshok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246" t="9449" r="20853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6094B"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Игрушки, предполагающие </w:t>
      </w:r>
      <w:r w:rsidR="0096094B" w:rsidRPr="00DF72FA">
        <w:rPr>
          <w:rFonts w:ascii="Times New Roman" w:hAnsi="Times New Roman" w:cs="Times New Roman"/>
          <w:b/>
          <w:color w:val="000000"/>
          <w:sz w:val="34"/>
          <w:szCs w:val="34"/>
        </w:rPr>
        <w:t>развитие личностной сферы ребенка</w:t>
      </w:r>
      <w:r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: </w:t>
      </w:r>
      <w:r w:rsidR="0096094B" w:rsidRPr="00DF72FA">
        <w:rPr>
          <w:rFonts w:ascii="Times New Roman" w:hAnsi="Times New Roman" w:cs="Times New Roman"/>
          <w:color w:val="000000"/>
          <w:sz w:val="34"/>
          <w:szCs w:val="34"/>
        </w:rPr>
        <w:t>фигурки животных и людей, растений, предметы обихода, посуд</w:t>
      </w:r>
      <w:r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а, мебель, машины, строительный, </w:t>
      </w:r>
      <w:r w:rsidR="0096094B"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пальчиковые куклы, куклы-перчатки, настольно-плоскостной театр, марионетки, с которыми можно разыгрывать разнообразные сюжеты. </w:t>
      </w:r>
      <w:proofErr w:type="gramEnd"/>
    </w:p>
    <w:p w:rsidR="001E6D61" w:rsidRPr="00DF72FA" w:rsidRDefault="0096094B" w:rsidP="00DF72F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DF72FA">
        <w:rPr>
          <w:rFonts w:ascii="Times New Roman" w:hAnsi="Times New Roman" w:cs="Times New Roman"/>
          <w:b/>
          <w:color w:val="000000"/>
          <w:sz w:val="34"/>
          <w:szCs w:val="34"/>
        </w:rPr>
        <w:t>музыкальные инструменты</w:t>
      </w:r>
      <w:r w:rsidRPr="00DF72FA">
        <w:rPr>
          <w:rFonts w:ascii="Times New Roman" w:hAnsi="Times New Roman" w:cs="Times New Roman"/>
          <w:color w:val="000000"/>
          <w:sz w:val="34"/>
          <w:szCs w:val="34"/>
        </w:rPr>
        <w:t xml:space="preserve">: ударные (бубен, барабан, металлофон, кастаньеты) и духовые (дудочки, свистульки, губные гармошки, гудки). </w:t>
      </w:r>
      <w:proofErr w:type="gramEnd"/>
    </w:p>
    <w:sectPr w:rsidR="001E6D61" w:rsidRPr="00DF72FA" w:rsidSect="0096094B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AA0"/>
    <w:multiLevelType w:val="multilevel"/>
    <w:tmpl w:val="D6A0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94B"/>
    <w:rsid w:val="00067BE2"/>
    <w:rsid w:val="001E6D61"/>
    <w:rsid w:val="00201716"/>
    <w:rsid w:val="005B4F4B"/>
    <w:rsid w:val="0096094B"/>
    <w:rsid w:val="00A36212"/>
    <w:rsid w:val="00AB1BFD"/>
    <w:rsid w:val="00B87672"/>
    <w:rsid w:val="00DF72FA"/>
    <w:rsid w:val="00EE7842"/>
    <w:rsid w:val="00F4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1"/>
  </w:style>
  <w:style w:type="paragraph" w:styleId="1">
    <w:name w:val="heading 1"/>
    <w:basedOn w:val="a"/>
    <w:link w:val="10"/>
    <w:uiPriority w:val="9"/>
    <w:qFormat/>
    <w:rsid w:val="0096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2020-01-28T16:25:00Z</dcterms:created>
  <dcterms:modified xsi:type="dcterms:W3CDTF">2020-01-28T16:53:00Z</dcterms:modified>
</cp:coreProperties>
</file>